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0EE5" w:rsidRPr="00341460" w:rsidRDefault="00A04A93" w:rsidP="0034146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41460">
        <w:rPr>
          <w:rFonts w:ascii="Times New Roman" w:hAnsi="Times New Roman" w:cs="Times New Roman"/>
          <w:b/>
          <w:sz w:val="24"/>
          <w:szCs w:val="24"/>
        </w:rPr>
        <w:t>Анализ урока на соответствие ФГОС</w:t>
      </w:r>
    </w:p>
    <w:p w:rsidR="00A04A93" w:rsidRDefault="00A04A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Класс</w:t>
      </w:r>
      <w:r w:rsidR="00341460">
        <w:rPr>
          <w:rFonts w:ascii="Times New Roman" w:hAnsi="Times New Roman" w:cs="Times New Roman"/>
          <w:sz w:val="24"/>
          <w:szCs w:val="24"/>
        </w:rPr>
        <w:t>_______________</w:t>
      </w:r>
    </w:p>
    <w:p w:rsidR="00A04A93" w:rsidRDefault="00A04A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</w:t>
      </w:r>
      <w:r w:rsidR="0034146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</w:t>
      </w:r>
    </w:p>
    <w:p w:rsidR="00341460" w:rsidRDefault="003414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Учитель_______________________________________________________________________________________</w:t>
      </w:r>
    </w:p>
    <w:p w:rsidR="00A04A93" w:rsidRDefault="00A04A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</w:t>
      </w:r>
      <w:r w:rsidR="0034146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</w:t>
      </w:r>
    </w:p>
    <w:p w:rsidR="00341460" w:rsidRDefault="0034146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47"/>
        <w:gridCol w:w="3969"/>
        <w:gridCol w:w="1560"/>
      </w:tblGrid>
      <w:tr w:rsidR="00B55F3B" w:rsidTr="00B55F3B">
        <w:tc>
          <w:tcPr>
            <w:tcW w:w="9747" w:type="dxa"/>
          </w:tcPr>
          <w:p w:rsidR="00B55F3B" w:rsidRDefault="00B55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Критерии </w:t>
            </w:r>
          </w:p>
        </w:tc>
        <w:tc>
          <w:tcPr>
            <w:tcW w:w="3969" w:type="dxa"/>
          </w:tcPr>
          <w:p w:rsidR="00B55F3B" w:rsidRDefault="00B55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Примечание </w:t>
            </w:r>
          </w:p>
        </w:tc>
        <w:tc>
          <w:tcPr>
            <w:tcW w:w="1560" w:type="dxa"/>
          </w:tcPr>
          <w:p w:rsidR="00B55F3B" w:rsidRDefault="00B55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</w:tr>
      <w:tr w:rsidR="008C7C82" w:rsidTr="00B55F3B">
        <w:tc>
          <w:tcPr>
            <w:tcW w:w="9747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F3B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цели урока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образовательная, развивающая, воспитательная.</w:t>
            </w:r>
          </w:p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Прослеживается ли реализация поставленных учителем целей урока?</w:t>
            </w:r>
          </w:p>
        </w:tc>
        <w:tc>
          <w:tcPr>
            <w:tcW w:w="3969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C82" w:rsidTr="00B55F3B">
        <w:tc>
          <w:tcPr>
            <w:tcW w:w="9747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F3B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урока: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тип урока, структура урока, этапы, их логическая последовательность и дозировка во времени, соответствие построения урока его содержанию и поставленной цели.</w:t>
            </w:r>
          </w:p>
        </w:tc>
        <w:tc>
          <w:tcPr>
            <w:tcW w:w="3969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C82" w:rsidTr="00B55F3B">
        <w:tc>
          <w:tcPr>
            <w:tcW w:w="9747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Мотивация учащихся</w:t>
            </w:r>
          </w:p>
        </w:tc>
        <w:tc>
          <w:tcPr>
            <w:tcW w:w="3969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5F3B" w:rsidTr="00E85914">
        <w:tc>
          <w:tcPr>
            <w:tcW w:w="15276" w:type="dxa"/>
            <w:gridSpan w:val="3"/>
          </w:tcPr>
          <w:p w:rsidR="00B55F3B" w:rsidRDefault="00B55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F3B">
              <w:rPr>
                <w:rFonts w:ascii="Times New Roman" w:hAnsi="Times New Roman" w:cs="Times New Roman"/>
                <w:b/>
                <w:sz w:val="24"/>
                <w:szCs w:val="24"/>
              </w:rPr>
              <w:t>Соответствие урока требованием ФГОС:</w:t>
            </w:r>
          </w:p>
        </w:tc>
      </w:tr>
      <w:tr w:rsidR="008C7C82" w:rsidTr="00B55F3B">
        <w:tc>
          <w:tcPr>
            <w:tcW w:w="9747" w:type="dxa"/>
          </w:tcPr>
          <w:p w:rsidR="008C7C82" w:rsidRPr="00FB7665" w:rsidRDefault="008C7C8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B766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Ориентация на новые образовательные результаты</w:t>
            </w:r>
          </w:p>
        </w:tc>
        <w:tc>
          <w:tcPr>
            <w:tcW w:w="3969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C82" w:rsidTr="00B55F3B">
        <w:tc>
          <w:tcPr>
            <w:tcW w:w="9747" w:type="dxa"/>
          </w:tcPr>
          <w:p w:rsidR="008C7C82" w:rsidRPr="00FB7665" w:rsidRDefault="008C7C8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B766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Нацеленность деятельности на формирование УУД</w:t>
            </w:r>
          </w:p>
        </w:tc>
        <w:tc>
          <w:tcPr>
            <w:tcW w:w="3969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C82" w:rsidTr="00B55F3B">
        <w:tc>
          <w:tcPr>
            <w:tcW w:w="9747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современных педагогических технологий</w:t>
            </w:r>
          </w:p>
        </w:tc>
        <w:tc>
          <w:tcPr>
            <w:tcW w:w="3969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5F3B" w:rsidTr="00147DD3">
        <w:tc>
          <w:tcPr>
            <w:tcW w:w="15276" w:type="dxa"/>
            <w:gridSpan w:val="3"/>
          </w:tcPr>
          <w:p w:rsidR="00B55F3B" w:rsidRDefault="00B55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F3B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урока:</w:t>
            </w:r>
          </w:p>
        </w:tc>
      </w:tr>
      <w:tr w:rsidR="008C7C82" w:rsidTr="00B55F3B">
        <w:tc>
          <w:tcPr>
            <w:tcW w:w="9747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Научная правильность освещения материала на уроке, его соответствие возрастным возможностям</w:t>
            </w:r>
          </w:p>
        </w:tc>
        <w:tc>
          <w:tcPr>
            <w:tcW w:w="3969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C82" w:rsidTr="00B55F3B">
        <w:tc>
          <w:tcPr>
            <w:tcW w:w="9747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содержания требованиям  программы</w:t>
            </w:r>
          </w:p>
        </w:tc>
        <w:tc>
          <w:tcPr>
            <w:tcW w:w="3969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C82" w:rsidTr="00B55F3B">
        <w:tc>
          <w:tcPr>
            <w:tcW w:w="9747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Связь теории с практикой, использование жизненного опыта учеников с целью развития у них познавательной активности и самостоятельности</w:t>
            </w:r>
          </w:p>
        </w:tc>
        <w:tc>
          <w:tcPr>
            <w:tcW w:w="3969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C82" w:rsidTr="00B55F3B">
        <w:tc>
          <w:tcPr>
            <w:tcW w:w="9747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Межпредметные связи</w:t>
            </w:r>
          </w:p>
        </w:tc>
        <w:tc>
          <w:tcPr>
            <w:tcW w:w="3969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5F3B" w:rsidTr="00914347">
        <w:tc>
          <w:tcPr>
            <w:tcW w:w="15276" w:type="dxa"/>
            <w:gridSpan w:val="3"/>
          </w:tcPr>
          <w:p w:rsidR="00B55F3B" w:rsidRDefault="00B55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F3B">
              <w:rPr>
                <w:rFonts w:ascii="Times New Roman" w:hAnsi="Times New Roman" w:cs="Times New Roman"/>
                <w:b/>
                <w:sz w:val="24"/>
                <w:szCs w:val="24"/>
              </w:rPr>
              <w:t>Методика проведения урока</w:t>
            </w:r>
          </w:p>
        </w:tc>
      </w:tr>
      <w:tr w:rsidR="008C7C82" w:rsidTr="00B55F3B">
        <w:tc>
          <w:tcPr>
            <w:tcW w:w="9747" w:type="dxa"/>
          </w:tcPr>
          <w:p w:rsidR="008C7C82" w:rsidRPr="00FB7665" w:rsidRDefault="008C7C8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B766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Актуализация знаний и способов деятельности учащихся. Постановка учителем проблемных вопросов, создание проблемных ситуаций.</w:t>
            </w:r>
          </w:p>
        </w:tc>
        <w:tc>
          <w:tcPr>
            <w:tcW w:w="3969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C82" w:rsidTr="00B55F3B">
        <w:tc>
          <w:tcPr>
            <w:tcW w:w="9747" w:type="dxa"/>
          </w:tcPr>
          <w:p w:rsidR="008C7C82" w:rsidRDefault="008C7C82" w:rsidP="00CC7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Какие методы использовались учителем? Какова доля репродуктивной и поисковой (исследовательской) деятельности?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Сравните их соотношение: примерное число заданий репродуктивного характера (прочитай, перескажи, повтори, вспомни) примерное число заданий поискового характера </w:t>
            </w:r>
            <w:r w:rsidR="00CC72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докажи, объясни, оцени, сравни, найди ошибку).</w:t>
            </w:r>
            <w:proofErr w:type="gramEnd"/>
          </w:p>
        </w:tc>
        <w:tc>
          <w:tcPr>
            <w:tcW w:w="3969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C82" w:rsidTr="00B55F3B">
        <w:tc>
          <w:tcPr>
            <w:tcW w:w="9747" w:type="dxa"/>
          </w:tcPr>
          <w:p w:rsidR="008C7C82" w:rsidRPr="00FB7665" w:rsidRDefault="008C7C8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B766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Соотношение деятельности учителя и деятельности учащихся. Объем и характер самостоятельных работ.</w:t>
            </w:r>
          </w:p>
        </w:tc>
        <w:tc>
          <w:tcPr>
            <w:tcW w:w="3969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C82" w:rsidTr="00B55F3B">
        <w:tc>
          <w:tcPr>
            <w:tcW w:w="9747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Какие из перечисленных методов познания использует учитель (подчеркните): наблюдение, опыт, поиск информации, сравнение, чтение, другое (дополнить)</w:t>
            </w:r>
            <w:proofErr w:type="gramEnd"/>
          </w:p>
        </w:tc>
        <w:tc>
          <w:tcPr>
            <w:tcW w:w="3969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C82" w:rsidTr="00B55F3B">
        <w:tc>
          <w:tcPr>
            <w:tcW w:w="9747" w:type="dxa"/>
          </w:tcPr>
          <w:p w:rsidR="008C7C82" w:rsidRPr="000D7388" w:rsidRDefault="008C7C8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D73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Применение диалоговых форм общения</w:t>
            </w:r>
          </w:p>
        </w:tc>
        <w:tc>
          <w:tcPr>
            <w:tcW w:w="3969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C82" w:rsidTr="00B55F3B">
        <w:tc>
          <w:tcPr>
            <w:tcW w:w="9747" w:type="dxa"/>
          </w:tcPr>
          <w:p w:rsidR="008C7C82" w:rsidRPr="000D7388" w:rsidRDefault="008C7C8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D73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Создание нестандартных ситуаций при использовании знаний учащимися</w:t>
            </w:r>
          </w:p>
        </w:tc>
        <w:tc>
          <w:tcPr>
            <w:tcW w:w="3969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C82" w:rsidTr="00B55F3B">
        <w:tc>
          <w:tcPr>
            <w:tcW w:w="9747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Осуществление обратной связи учитель-ученик</w:t>
            </w:r>
          </w:p>
        </w:tc>
        <w:tc>
          <w:tcPr>
            <w:tcW w:w="3969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C82" w:rsidTr="00B55F3B">
        <w:tc>
          <w:tcPr>
            <w:tcW w:w="9747" w:type="dxa"/>
          </w:tcPr>
          <w:p w:rsidR="008C7C82" w:rsidRPr="00FB7665" w:rsidRDefault="008C7C8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B766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Сочетание фронтальной, групповой и индивидуальной работы</w:t>
            </w:r>
          </w:p>
        </w:tc>
        <w:tc>
          <w:tcPr>
            <w:tcW w:w="3969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C82" w:rsidTr="00B55F3B">
        <w:tc>
          <w:tcPr>
            <w:tcW w:w="9747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дифференцированного обучения. Наличие заданий для детей разного уровня обученности</w:t>
            </w:r>
          </w:p>
        </w:tc>
        <w:tc>
          <w:tcPr>
            <w:tcW w:w="3969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C82" w:rsidTr="00B55F3B">
        <w:tc>
          <w:tcPr>
            <w:tcW w:w="9747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Средства обучения. Целесообразность их использования в соответствии с темой, этапом обучения</w:t>
            </w:r>
          </w:p>
        </w:tc>
        <w:tc>
          <w:tcPr>
            <w:tcW w:w="3969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C82" w:rsidTr="00B55F3B">
        <w:tc>
          <w:tcPr>
            <w:tcW w:w="9747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наглядного материала</w:t>
            </w:r>
          </w:p>
          <w:p w:rsidR="008C7C82" w:rsidRDefault="008C7C82" w:rsidP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(избыточен, достаточен, уместен, недостаточен)</w:t>
            </w:r>
          </w:p>
        </w:tc>
        <w:tc>
          <w:tcPr>
            <w:tcW w:w="3969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C82" w:rsidTr="00B55F3B">
        <w:tc>
          <w:tcPr>
            <w:tcW w:w="9747" w:type="dxa"/>
          </w:tcPr>
          <w:p w:rsidR="008C7C82" w:rsidRPr="00317B98" w:rsidRDefault="008C7C8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17B9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Формирование навыков самоконтроля и самооценки</w:t>
            </w:r>
          </w:p>
        </w:tc>
        <w:tc>
          <w:tcPr>
            <w:tcW w:w="3969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C82" w:rsidTr="00B55F3B">
        <w:tc>
          <w:tcPr>
            <w:tcW w:w="9747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Психологические основы урока</w:t>
            </w:r>
          </w:p>
        </w:tc>
        <w:tc>
          <w:tcPr>
            <w:tcW w:w="3969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C82" w:rsidTr="00B55F3B">
        <w:tc>
          <w:tcPr>
            <w:tcW w:w="9747" w:type="dxa"/>
          </w:tcPr>
          <w:p w:rsidR="008C7C82" w:rsidRPr="00317B98" w:rsidRDefault="008C7C8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17B9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Учет учителем уровней актуального развития учащихся и зоны их ближайшего развития</w:t>
            </w:r>
          </w:p>
        </w:tc>
        <w:tc>
          <w:tcPr>
            <w:tcW w:w="3969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C82" w:rsidTr="00B55F3B">
        <w:tc>
          <w:tcPr>
            <w:tcW w:w="9747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развивающей функции обучения. Развитие качеств: восприятие, внимание, воображение, мышление, память, речь</w:t>
            </w:r>
          </w:p>
        </w:tc>
        <w:tc>
          <w:tcPr>
            <w:tcW w:w="3969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C82" w:rsidTr="00B55F3B">
        <w:tc>
          <w:tcPr>
            <w:tcW w:w="9747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Чередование материала разной степени трудности, разнообразие видов учебной деятельности</w:t>
            </w:r>
          </w:p>
        </w:tc>
        <w:tc>
          <w:tcPr>
            <w:tcW w:w="3969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C82" w:rsidTr="00B55F3B">
        <w:tc>
          <w:tcPr>
            <w:tcW w:w="9747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психологических пауз. Эмоциональная атмосфера урока</w:t>
            </w:r>
          </w:p>
        </w:tc>
        <w:tc>
          <w:tcPr>
            <w:tcW w:w="3969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C82" w:rsidTr="00B55F3B">
        <w:tc>
          <w:tcPr>
            <w:tcW w:w="9747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F3B">
              <w:rPr>
                <w:rFonts w:ascii="Times New Roman" w:hAnsi="Times New Roman" w:cs="Times New Roman"/>
                <w:b/>
                <w:sz w:val="24"/>
                <w:szCs w:val="24"/>
              </w:rPr>
              <w:t>Домашнее задание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оптимальный объем, доступность инструктажа, дифференциация</w:t>
            </w:r>
          </w:p>
        </w:tc>
        <w:tc>
          <w:tcPr>
            <w:tcW w:w="3969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C82" w:rsidTr="00B55F3B">
        <w:tc>
          <w:tcPr>
            <w:tcW w:w="9747" w:type="dxa"/>
          </w:tcPr>
          <w:p w:rsidR="008C7C82" w:rsidRPr="00B55F3B" w:rsidRDefault="008C7C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F3B">
              <w:rPr>
                <w:rFonts w:ascii="Times New Roman" w:hAnsi="Times New Roman" w:cs="Times New Roman"/>
                <w:b/>
                <w:sz w:val="24"/>
                <w:szCs w:val="24"/>
              </w:rPr>
              <w:t>Наличие элементов нового в педагогической деятельности (отсутствие шаблона)</w:t>
            </w:r>
          </w:p>
        </w:tc>
        <w:tc>
          <w:tcPr>
            <w:tcW w:w="3969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C82" w:rsidTr="00B55F3B">
        <w:tc>
          <w:tcPr>
            <w:tcW w:w="9747" w:type="dxa"/>
          </w:tcPr>
          <w:p w:rsidR="008C7C82" w:rsidRPr="00B55F3B" w:rsidRDefault="008C7C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F3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3969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C82" w:rsidTr="009A2F7C">
        <w:trPr>
          <w:trHeight w:val="570"/>
        </w:trPr>
        <w:tc>
          <w:tcPr>
            <w:tcW w:w="9747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 каждый критерий ставятся баллы от 0 до 2 (0-критерий отсутствует, 1-проявляется частично, 2 – присутствует в полном объеме)</w:t>
            </w:r>
          </w:p>
        </w:tc>
        <w:tc>
          <w:tcPr>
            <w:tcW w:w="3969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C82" w:rsidRDefault="008C7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6693" w:rsidTr="00B55F3B">
        <w:tc>
          <w:tcPr>
            <w:tcW w:w="9747" w:type="dxa"/>
          </w:tcPr>
          <w:p w:rsidR="000E6693" w:rsidRPr="0035545C" w:rsidRDefault="000E6693" w:rsidP="004A0729">
            <w:pPr>
              <w:pStyle w:val="a4"/>
              <w:spacing w:before="0" w:after="0"/>
              <w:textAlignment w:val="baseline"/>
              <w:rPr>
                <w:rFonts w:ascii="Arial" w:hAnsi="Arial" w:cs="Arial"/>
              </w:rPr>
            </w:pPr>
            <w:r w:rsidRPr="0035545C">
              <w:rPr>
                <w:color w:val="000000"/>
                <w:kern w:val="24"/>
              </w:rPr>
              <w:t xml:space="preserve">Эффективный  </w:t>
            </w:r>
          </w:p>
        </w:tc>
        <w:tc>
          <w:tcPr>
            <w:tcW w:w="3969" w:type="dxa"/>
          </w:tcPr>
          <w:p w:rsidR="000E6693" w:rsidRDefault="000E6693" w:rsidP="004A0729">
            <w:pPr>
              <w:pStyle w:val="ConsPlusNonformat"/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95 -100</w:t>
            </w:r>
            <w:r w:rsidR="009A2F7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60" w:type="dxa"/>
          </w:tcPr>
          <w:p w:rsidR="000E6693" w:rsidRDefault="009A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55-58 баллов</w:t>
            </w:r>
          </w:p>
        </w:tc>
      </w:tr>
      <w:tr w:rsidR="000E6693" w:rsidTr="00B55F3B">
        <w:tc>
          <w:tcPr>
            <w:tcW w:w="9747" w:type="dxa"/>
          </w:tcPr>
          <w:p w:rsidR="000E6693" w:rsidRPr="0035545C" w:rsidRDefault="000E6693" w:rsidP="004A0729">
            <w:pPr>
              <w:pStyle w:val="a4"/>
              <w:spacing w:before="0" w:after="0"/>
              <w:textAlignment w:val="baseline"/>
              <w:rPr>
                <w:rFonts w:ascii="Arial" w:hAnsi="Arial" w:cs="Arial"/>
              </w:rPr>
            </w:pPr>
            <w:r w:rsidRPr="0035545C">
              <w:rPr>
                <w:color w:val="000000"/>
                <w:kern w:val="24"/>
              </w:rPr>
              <w:t xml:space="preserve">Оптимальный </w:t>
            </w:r>
          </w:p>
        </w:tc>
        <w:tc>
          <w:tcPr>
            <w:tcW w:w="3969" w:type="dxa"/>
          </w:tcPr>
          <w:p w:rsidR="000E6693" w:rsidRDefault="000E6693" w:rsidP="004A0729">
            <w:pPr>
              <w:pStyle w:val="ConsPlusNonformat"/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85 </w:t>
            </w:r>
            <w:r w:rsidR="009A2F7C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94</w:t>
            </w:r>
            <w:r w:rsidR="009A2F7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60" w:type="dxa"/>
          </w:tcPr>
          <w:p w:rsidR="000E6693" w:rsidRDefault="009A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49-54 баллов</w:t>
            </w:r>
          </w:p>
        </w:tc>
      </w:tr>
      <w:tr w:rsidR="000E6693" w:rsidTr="00B55F3B">
        <w:tc>
          <w:tcPr>
            <w:tcW w:w="9747" w:type="dxa"/>
          </w:tcPr>
          <w:p w:rsidR="000E6693" w:rsidRPr="0035545C" w:rsidRDefault="000E6693" w:rsidP="004A0729">
            <w:pPr>
              <w:pStyle w:val="a4"/>
              <w:spacing w:before="0" w:after="0"/>
              <w:textAlignment w:val="baseline"/>
              <w:rPr>
                <w:rFonts w:ascii="Arial" w:hAnsi="Arial" w:cs="Arial"/>
              </w:rPr>
            </w:pPr>
            <w:r w:rsidRPr="0035545C">
              <w:rPr>
                <w:color w:val="000000"/>
                <w:kern w:val="24"/>
              </w:rPr>
              <w:t xml:space="preserve">Рациональный </w:t>
            </w:r>
          </w:p>
        </w:tc>
        <w:tc>
          <w:tcPr>
            <w:tcW w:w="3969" w:type="dxa"/>
          </w:tcPr>
          <w:p w:rsidR="000E6693" w:rsidRDefault="000E6693" w:rsidP="004A0729">
            <w:pPr>
              <w:pStyle w:val="ConsPlusNonformat"/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75 </w:t>
            </w:r>
            <w:r w:rsidR="009A2F7C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84</w:t>
            </w:r>
            <w:r w:rsidR="009A2F7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60" w:type="dxa"/>
          </w:tcPr>
          <w:p w:rsidR="000E6693" w:rsidRDefault="009A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43-48 баллов</w:t>
            </w:r>
          </w:p>
        </w:tc>
      </w:tr>
      <w:tr w:rsidR="000E6693" w:rsidTr="00B55F3B">
        <w:tc>
          <w:tcPr>
            <w:tcW w:w="9747" w:type="dxa"/>
          </w:tcPr>
          <w:p w:rsidR="000E6693" w:rsidRPr="0035545C" w:rsidRDefault="000E6693" w:rsidP="004A0729">
            <w:pPr>
              <w:pStyle w:val="a4"/>
              <w:spacing w:before="0" w:after="0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Критический</w:t>
            </w:r>
          </w:p>
        </w:tc>
        <w:tc>
          <w:tcPr>
            <w:tcW w:w="3969" w:type="dxa"/>
          </w:tcPr>
          <w:p w:rsidR="000E6693" w:rsidRDefault="000E6693" w:rsidP="004A0729">
            <w:pPr>
              <w:pStyle w:val="ConsPlusNonformat"/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51 -74</w:t>
            </w:r>
            <w:r w:rsidR="009A2F7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60" w:type="dxa"/>
          </w:tcPr>
          <w:p w:rsidR="000E6693" w:rsidRDefault="009A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30-42 баллов</w:t>
            </w:r>
          </w:p>
        </w:tc>
      </w:tr>
      <w:tr w:rsidR="000E6693" w:rsidTr="00B55F3B">
        <w:tc>
          <w:tcPr>
            <w:tcW w:w="9747" w:type="dxa"/>
          </w:tcPr>
          <w:p w:rsidR="000E6693" w:rsidRPr="0035545C" w:rsidRDefault="000E6693" w:rsidP="004A0729">
            <w:pPr>
              <w:pStyle w:val="a4"/>
              <w:spacing w:before="0" w:after="0"/>
              <w:textAlignment w:val="baseline"/>
              <w:rPr>
                <w:rFonts w:ascii="Arial" w:hAnsi="Arial" w:cs="Arial"/>
              </w:rPr>
            </w:pPr>
            <w:r w:rsidRPr="0035545C">
              <w:rPr>
                <w:color w:val="000000"/>
                <w:kern w:val="24"/>
              </w:rPr>
              <w:t xml:space="preserve"> Недопустимый </w:t>
            </w:r>
          </w:p>
        </w:tc>
        <w:tc>
          <w:tcPr>
            <w:tcW w:w="3969" w:type="dxa"/>
          </w:tcPr>
          <w:p w:rsidR="000E6693" w:rsidRDefault="000E6693" w:rsidP="004A0729">
            <w:pPr>
              <w:pStyle w:val="ConsPlusNonformat"/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 и ниже</w:t>
            </w:r>
          </w:p>
        </w:tc>
        <w:tc>
          <w:tcPr>
            <w:tcW w:w="1560" w:type="dxa"/>
          </w:tcPr>
          <w:p w:rsidR="000E6693" w:rsidRDefault="009A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и ниже</w:t>
            </w:r>
          </w:p>
        </w:tc>
      </w:tr>
    </w:tbl>
    <w:p w:rsidR="00BB0EE5" w:rsidRDefault="00BB0EE5">
      <w:pPr>
        <w:rPr>
          <w:rFonts w:ascii="Times New Roman" w:hAnsi="Times New Roman" w:cs="Times New Roman"/>
          <w:b/>
          <w:sz w:val="24"/>
          <w:szCs w:val="24"/>
        </w:rPr>
      </w:pPr>
      <w:r w:rsidRPr="00BB0EE5">
        <w:rPr>
          <w:rFonts w:ascii="Times New Roman" w:hAnsi="Times New Roman" w:cs="Times New Roman"/>
          <w:b/>
          <w:sz w:val="24"/>
          <w:szCs w:val="24"/>
        </w:rPr>
        <w:t xml:space="preserve"> Рекомендации:</w:t>
      </w:r>
    </w:p>
    <w:p w:rsidR="00BB0EE5" w:rsidRPr="00BB0EE5" w:rsidRDefault="00BB0EE5" w:rsidP="00BB0EE5">
      <w:pPr>
        <w:rPr>
          <w:rFonts w:ascii="Times New Roman" w:hAnsi="Times New Roman" w:cs="Times New Roman"/>
          <w:sz w:val="24"/>
          <w:szCs w:val="24"/>
        </w:rPr>
      </w:pPr>
    </w:p>
    <w:p w:rsidR="00BB0EE5" w:rsidRPr="00BB0EE5" w:rsidRDefault="00BB0EE5" w:rsidP="00BB0EE5">
      <w:pPr>
        <w:rPr>
          <w:rFonts w:ascii="Times New Roman" w:hAnsi="Times New Roman" w:cs="Times New Roman"/>
          <w:sz w:val="24"/>
          <w:szCs w:val="24"/>
        </w:rPr>
      </w:pPr>
    </w:p>
    <w:p w:rsidR="00BB0EE5" w:rsidRPr="00BB0EE5" w:rsidRDefault="00BB0EE5" w:rsidP="00BB0EE5">
      <w:pPr>
        <w:rPr>
          <w:rFonts w:ascii="Times New Roman" w:hAnsi="Times New Roman" w:cs="Times New Roman"/>
          <w:sz w:val="24"/>
          <w:szCs w:val="24"/>
        </w:rPr>
      </w:pPr>
    </w:p>
    <w:p w:rsidR="00BB0EE5" w:rsidRDefault="00BB0EE5" w:rsidP="00BB0EE5">
      <w:pPr>
        <w:rPr>
          <w:rFonts w:ascii="Times New Roman" w:hAnsi="Times New Roman" w:cs="Times New Roman"/>
          <w:sz w:val="24"/>
          <w:szCs w:val="24"/>
        </w:rPr>
      </w:pPr>
    </w:p>
    <w:p w:rsidR="00BB0EE5" w:rsidRDefault="00BB0EE5" w:rsidP="00BB0EE5">
      <w:pPr>
        <w:tabs>
          <w:tab w:val="left" w:pos="1080"/>
          <w:tab w:val="left" w:pos="3855"/>
        </w:tabs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Проверяющий__________________________________</w:t>
      </w:r>
      <w:r w:rsidRPr="00A147F3">
        <w:rPr>
          <w:rFonts w:ascii="Times New Roman" w:hAnsi="Times New Roman" w:cs="Times New Roman"/>
          <w:b/>
          <w:sz w:val="20"/>
          <w:szCs w:val="20"/>
        </w:rPr>
        <w:t>_______________</w:t>
      </w:r>
    </w:p>
    <w:p w:rsidR="00BB0EE5" w:rsidRDefault="00BB0EE5" w:rsidP="00BB0EE5">
      <w:pPr>
        <w:tabs>
          <w:tab w:val="left" w:pos="1080"/>
          <w:tab w:val="left" w:pos="3855"/>
        </w:tabs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:rsidR="00BB0EE5" w:rsidRPr="00BB0EE5" w:rsidRDefault="00BB0EE5" w:rsidP="00CC063F">
      <w:pPr>
        <w:tabs>
          <w:tab w:val="left" w:pos="1080"/>
          <w:tab w:val="left" w:pos="385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147F3">
        <w:rPr>
          <w:rFonts w:ascii="Times New Roman" w:hAnsi="Times New Roman" w:cs="Times New Roman"/>
          <w:b/>
          <w:sz w:val="20"/>
          <w:szCs w:val="20"/>
        </w:rPr>
        <w:t>Со справкой знакомлен_______________</w:t>
      </w:r>
      <w:r w:rsidRPr="00A147F3">
        <w:rPr>
          <w:rFonts w:ascii="Times New Roman" w:hAnsi="Times New Roman" w:cs="Times New Roman"/>
          <w:b/>
          <w:sz w:val="20"/>
          <w:szCs w:val="20"/>
        </w:rPr>
        <w:tab/>
      </w:r>
      <w:r w:rsidRPr="00A147F3">
        <w:rPr>
          <w:rFonts w:ascii="Times New Roman" w:hAnsi="Times New Roman" w:cs="Times New Roman"/>
          <w:b/>
          <w:sz w:val="20"/>
          <w:szCs w:val="20"/>
        </w:rPr>
        <w:tab/>
      </w:r>
      <w:r w:rsidRPr="00A147F3">
        <w:rPr>
          <w:rFonts w:ascii="Times New Roman" w:hAnsi="Times New Roman" w:cs="Times New Roman"/>
          <w:b/>
          <w:sz w:val="20"/>
          <w:szCs w:val="20"/>
        </w:rPr>
        <w:tab/>
      </w:r>
      <w:r w:rsidRPr="00A147F3">
        <w:rPr>
          <w:rFonts w:ascii="Times New Roman" w:hAnsi="Times New Roman" w:cs="Times New Roman"/>
          <w:b/>
          <w:sz w:val="20"/>
          <w:szCs w:val="20"/>
        </w:rPr>
        <w:tab/>
      </w:r>
      <w:r w:rsidRPr="00A147F3">
        <w:rPr>
          <w:rFonts w:ascii="Times New Roman" w:hAnsi="Times New Roman" w:cs="Times New Roman"/>
          <w:b/>
          <w:sz w:val="20"/>
          <w:szCs w:val="20"/>
        </w:rPr>
        <w:tab/>
      </w:r>
      <w:r w:rsidRPr="00A147F3"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</w:t>
      </w:r>
      <w:r w:rsidRPr="00A147F3">
        <w:rPr>
          <w:rFonts w:ascii="Times New Roman" w:hAnsi="Times New Roman" w:cs="Times New Roman"/>
          <w:b/>
          <w:sz w:val="20"/>
          <w:szCs w:val="20"/>
        </w:rPr>
        <w:t>«____»____________20_____г.</w:t>
      </w:r>
    </w:p>
    <w:sectPr w:rsidR="00BB0EE5" w:rsidRPr="00BB0EE5" w:rsidSect="008C7C8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A93"/>
    <w:rsid w:val="000C3B9D"/>
    <w:rsid w:val="000D7388"/>
    <w:rsid w:val="000E6693"/>
    <w:rsid w:val="001D10F6"/>
    <w:rsid w:val="002D1412"/>
    <w:rsid w:val="00316DF8"/>
    <w:rsid w:val="00317B98"/>
    <w:rsid w:val="00341460"/>
    <w:rsid w:val="007860B2"/>
    <w:rsid w:val="007A23D1"/>
    <w:rsid w:val="00864627"/>
    <w:rsid w:val="008C7C82"/>
    <w:rsid w:val="009A2F7C"/>
    <w:rsid w:val="00A04A93"/>
    <w:rsid w:val="00A80CDD"/>
    <w:rsid w:val="00B55F3B"/>
    <w:rsid w:val="00BB0EE5"/>
    <w:rsid w:val="00CC063F"/>
    <w:rsid w:val="00CC72B9"/>
    <w:rsid w:val="00FB7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3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4A9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nsPlusNonformat">
    <w:name w:val="ConsPlusNonformat"/>
    <w:rsid w:val="000E6693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0E669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3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4A9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nsPlusNonformat">
    <w:name w:val="ConsPlusNonformat"/>
    <w:rsid w:val="000E6693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0E669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543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7 кабинет</cp:lastModifiedBy>
  <cp:revision>2</cp:revision>
  <cp:lastPrinted>2016-11-23T07:48:00Z</cp:lastPrinted>
  <dcterms:created xsi:type="dcterms:W3CDTF">2016-11-23T07:49:00Z</dcterms:created>
  <dcterms:modified xsi:type="dcterms:W3CDTF">2016-11-23T07:49:00Z</dcterms:modified>
</cp:coreProperties>
</file>